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B40EB" w14:textId="3472E57D" w:rsidR="00E52AF7" w:rsidRDefault="00BC26A0">
      <w:r>
        <w:rPr>
          <w:noProof/>
          <w:color w:val="FF0000"/>
          <w:lang w:eastAsia="el-GR"/>
        </w:rPr>
        <mc:AlternateContent>
          <mc:Choice Requires="wps">
            <w:drawing>
              <wp:anchor distT="0" distB="0" distL="114300" distR="114300" simplePos="0" relativeHeight="251659264" behindDoc="0" locked="0" layoutInCell="1" allowOverlap="1" wp14:anchorId="204F3A8F" wp14:editId="46570725">
                <wp:simplePos x="0" y="0"/>
                <wp:positionH relativeFrom="column">
                  <wp:posOffset>-200025</wp:posOffset>
                </wp:positionH>
                <wp:positionV relativeFrom="paragraph">
                  <wp:posOffset>244879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16D30FF2" w14:textId="77777777" w:rsidR="00DF5E2B" w:rsidRDefault="00DF5E2B" w:rsidP="00DF5E2B">
                            <w:pPr>
                              <w:jc w:val="center"/>
                              <w:rPr>
                                <w:color w:val="333399"/>
                                <w:lang w:val="en-US"/>
                              </w:rPr>
                            </w:pPr>
                            <w:r>
                              <w:rPr>
                                <w:noProof/>
                                <w:color w:val="333399"/>
                                <w:lang w:eastAsia="el-GR"/>
                              </w:rPr>
                              <w:drawing>
                                <wp:inline distT="0" distB="0" distL="0" distR="0" wp14:anchorId="06F25CD7" wp14:editId="1AE06213">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3A17849E" w14:textId="77777777" w:rsidR="00DF5E2B" w:rsidRPr="003418B3" w:rsidRDefault="00DF5E2B" w:rsidP="00DF5E2B">
                            <w:pPr>
                              <w:jc w:val="center"/>
                              <w:rPr>
                                <w:rFonts w:ascii="Calibri" w:hAnsi="Calibri" w:cs="Calibri"/>
                                <w:color w:val="4F81BD"/>
                                <w:sz w:val="22"/>
                              </w:rPr>
                            </w:pPr>
                            <w:r w:rsidRPr="003418B3">
                              <w:rPr>
                                <w:rFonts w:ascii="Calibri" w:hAnsi="Calibri" w:cs="Calibri"/>
                                <w:color w:val="4F81BD"/>
                                <w:sz w:val="22"/>
                              </w:rPr>
                              <w:t>ΕΛΛΗΝΙΚΗ ΔΗΜΟΚΡΑΤΙΑ</w:t>
                            </w:r>
                          </w:p>
                          <w:p w14:paraId="334762BD" w14:textId="77777777" w:rsidR="00DF5E2B" w:rsidRPr="003418B3" w:rsidRDefault="00DF5E2B" w:rsidP="00DF5E2B">
                            <w:pPr>
                              <w:jc w:val="center"/>
                              <w:rPr>
                                <w:rFonts w:ascii="Calibri" w:hAnsi="Calibri" w:cs="Calibri"/>
                                <w:color w:val="4F81BD"/>
                                <w:sz w:val="22"/>
                              </w:rPr>
                            </w:pPr>
                            <w:r w:rsidRPr="003418B3">
                              <w:rPr>
                                <w:rFonts w:ascii="Calibri" w:hAnsi="Calibri" w:cs="Calibri"/>
                                <w:color w:val="4F81BD"/>
                                <w:sz w:val="22"/>
                              </w:rPr>
                              <w:t>ΥΠΟΥΡΓΕΙΟ ΠΟΛΙΤΙΣΜΟΥ ΚΑΙ ΑΘΛΗΤΙΣΜΟΥ</w:t>
                            </w:r>
                          </w:p>
                          <w:p w14:paraId="54A3AF1F" w14:textId="77777777" w:rsidR="00DF5E2B" w:rsidRPr="003418B3" w:rsidRDefault="00DF5E2B" w:rsidP="00DF5E2B">
                            <w:pPr>
                              <w:jc w:val="center"/>
                              <w:rPr>
                                <w:color w:val="4F81BD"/>
                                <w:sz w:val="22"/>
                              </w:rPr>
                            </w:pPr>
                            <w:r w:rsidRPr="003418B3">
                              <w:rPr>
                                <w:rFonts w:ascii="Calibri" w:hAnsi="Calibri" w:cs="Calibri"/>
                                <w:color w:val="4F81BD"/>
                                <w:sz w:val="22"/>
                              </w:rPr>
                              <w:t>ΓΡΑΦΕΙΟ ΤΥΠΟΥ</w:t>
                            </w:r>
                          </w:p>
                          <w:p w14:paraId="26821686" w14:textId="77777777" w:rsidR="00DF5E2B" w:rsidRDefault="00DF5E2B" w:rsidP="00DF5E2B">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204F3A8F" id="_x0000_t202" coordsize="21600,21600" o:spt="202" path="m,l,21600r21600,l21600,xe">
                <v:stroke joinstyle="miter"/>
                <v:path gradientshapeok="t" o:connecttype="rect"/>
              </v:shapetype>
              <v:shape id="Text Box 4" o:spid="_x0000_s1026" type="#_x0000_t202" style="position:absolute;margin-left:-15.75pt;margin-top:19.3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" stroked="f">
                <v:textbox inset="0,0,0,0">
                  <w:txbxContent>
                    <w:p w14:paraId="16D30FF2" w14:textId="77777777" w:rsidR="00DF5E2B" w:rsidRDefault="00DF5E2B" w:rsidP="00DF5E2B">
                      <w:pPr>
                        <w:jc w:val="center"/>
                        <w:rPr>
                          <w:color w:val="333399"/>
                          <w:lang w:val="en-US"/>
                        </w:rPr>
                      </w:pPr>
                      <w:r>
                        <w:rPr>
                          <w:noProof/>
                          <w:color w:val="333399"/>
                          <w:lang w:eastAsia="el-GR"/>
                        </w:rPr>
                        <w:drawing>
                          <wp:inline distT="0" distB="0" distL="0" distR="0" wp14:anchorId="06F25CD7" wp14:editId="1AE06213">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3A17849E" w14:textId="77777777" w:rsidR="00DF5E2B" w:rsidRPr="003418B3" w:rsidRDefault="00DF5E2B" w:rsidP="00DF5E2B">
                      <w:pPr>
                        <w:jc w:val="center"/>
                        <w:rPr>
                          <w:rFonts w:ascii="Calibri" w:hAnsi="Calibri" w:cs="Calibri"/>
                          <w:color w:val="4F81BD"/>
                          <w:sz w:val="22"/>
                        </w:rPr>
                      </w:pPr>
                      <w:r w:rsidRPr="003418B3">
                        <w:rPr>
                          <w:rFonts w:ascii="Calibri" w:hAnsi="Calibri" w:cs="Calibri"/>
                          <w:color w:val="4F81BD"/>
                          <w:sz w:val="22"/>
                        </w:rPr>
                        <w:t>ΕΛΛΗΝΙΚΗ ΔΗΜΟΚΡΑΤΙΑ</w:t>
                      </w:r>
                    </w:p>
                    <w:p w14:paraId="334762BD" w14:textId="77777777" w:rsidR="00DF5E2B" w:rsidRPr="003418B3" w:rsidRDefault="00DF5E2B" w:rsidP="00DF5E2B">
                      <w:pPr>
                        <w:jc w:val="center"/>
                        <w:rPr>
                          <w:rFonts w:ascii="Calibri" w:hAnsi="Calibri" w:cs="Calibri"/>
                          <w:color w:val="4F81BD"/>
                          <w:sz w:val="22"/>
                        </w:rPr>
                      </w:pPr>
                      <w:r w:rsidRPr="003418B3">
                        <w:rPr>
                          <w:rFonts w:ascii="Calibri" w:hAnsi="Calibri" w:cs="Calibri"/>
                          <w:color w:val="4F81BD"/>
                          <w:sz w:val="22"/>
                        </w:rPr>
                        <w:t>ΥΠΟΥΡΓΕΙΟ ΠΟΛΙΤΙΣΜΟΥ ΚΑΙ ΑΘΛΗΤΙΣΜΟΥ</w:t>
                      </w:r>
                    </w:p>
                    <w:p w14:paraId="54A3AF1F" w14:textId="77777777" w:rsidR="00DF5E2B" w:rsidRPr="003418B3" w:rsidRDefault="00DF5E2B" w:rsidP="00DF5E2B">
                      <w:pPr>
                        <w:jc w:val="center"/>
                        <w:rPr>
                          <w:color w:val="4F81BD"/>
                          <w:sz w:val="22"/>
                        </w:rPr>
                      </w:pPr>
                      <w:r w:rsidRPr="003418B3">
                        <w:rPr>
                          <w:rFonts w:ascii="Calibri" w:hAnsi="Calibri" w:cs="Calibri"/>
                          <w:color w:val="4F81BD"/>
                          <w:sz w:val="22"/>
                        </w:rPr>
                        <w:t>ΓΡΑΦΕΙΟ ΤΥΠΟΥ</w:t>
                      </w:r>
                    </w:p>
                    <w:p w14:paraId="26821686" w14:textId="77777777" w:rsidR="00DF5E2B" w:rsidRDefault="00DF5E2B" w:rsidP="00DF5E2B">
                      <w:pPr>
                        <w:jc w:val="center"/>
                        <w:rPr>
                          <w:color w:val="4F81BD"/>
                          <w:sz w:val="20"/>
                          <w:szCs w:val="20"/>
                        </w:rPr>
                      </w:pPr>
                      <w:r>
                        <w:rPr>
                          <w:color w:val="4F81BD"/>
                          <w:sz w:val="20"/>
                          <w:szCs w:val="20"/>
                        </w:rPr>
                        <w:t>------</w:t>
                      </w:r>
                    </w:p>
                  </w:txbxContent>
                </v:textbox>
              </v:shape>
            </w:pict>
          </mc:Fallback>
        </mc:AlternateContent>
      </w:r>
    </w:p>
    <w:p w14:paraId="0F195F40" w14:textId="74229E86" w:rsidR="00DF5E2B" w:rsidRDefault="00DF5E2B"/>
    <w:p w14:paraId="6F286CCB" w14:textId="29AEDD77" w:rsidR="00DF5E2B" w:rsidRDefault="00DF5E2B"/>
    <w:p w14:paraId="1C40FED3" w14:textId="047C95BC" w:rsidR="00DF5E2B" w:rsidRDefault="00DF5E2B"/>
    <w:p w14:paraId="3A88FFCD" w14:textId="77777777" w:rsidR="00DF5E2B" w:rsidRDefault="00DF5E2B"/>
    <w:p w14:paraId="3B65868C" w14:textId="73910CD8" w:rsidR="00DF5E2B" w:rsidRDefault="00DF5E2B"/>
    <w:p w14:paraId="1EA6BB6C" w14:textId="7D70E8EF" w:rsidR="00DF5E2B" w:rsidRDefault="00DF5E2B"/>
    <w:p w14:paraId="6FA51CB2" w14:textId="2C4ACCE1" w:rsidR="00DF5E2B" w:rsidRPr="00233393" w:rsidRDefault="00DF5E2B">
      <w:pPr>
        <w:rPr>
          <w:lang w:val="en-US"/>
        </w:rPr>
      </w:pPr>
    </w:p>
    <w:p w14:paraId="4CA2A316" w14:textId="16576A8C" w:rsidR="00DF5E2B" w:rsidRDefault="00DF5E2B"/>
    <w:p w14:paraId="21EB4BAF" w14:textId="7746C57B" w:rsidR="00DF5E2B" w:rsidRPr="00723782" w:rsidRDefault="00DF5E2B" w:rsidP="00DF5E2B">
      <w:pPr>
        <w:jc w:val="right"/>
        <w:rPr>
          <w:rFonts w:cstheme="minorHAnsi"/>
        </w:rPr>
      </w:pPr>
      <w:r w:rsidRPr="00723782">
        <w:rPr>
          <w:rFonts w:cstheme="minorHAnsi"/>
        </w:rPr>
        <w:t>Αθήνα,</w:t>
      </w:r>
      <w:r w:rsidR="00E66C5A" w:rsidRPr="005037DB">
        <w:rPr>
          <w:rFonts w:cstheme="minorHAnsi"/>
        </w:rPr>
        <w:t xml:space="preserve"> 11 </w:t>
      </w:r>
      <w:r w:rsidRPr="00723782">
        <w:rPr>
          <w:rFonts w:cstheme="minorHAnsi"/>
        </w:rPr>
        <w:t xml:space="preserve">Αυγούστου 2022 </w:t>
      </w:r>
    </w:p>
    <w:p w14:paraId="5AC32D53" w14:textId="77777777" w:rsidR="00DF5E2B" w:rsidRPr="00723782" w:rsidRDefault="00DF5E2B" w:rsidP="00DF5E2B">
      <w:pPr>
        <w:jc w:val="both"/>
        <w:rPr>
          <w:rFonts w:cstheme="minorHAnsi"/>
        </w:rPr>
      </w:pPr>
    </w:p>
    <w:p w14:paraId="0CAE9E33" w14:textId="77777777" w:rsidR="00DF5E2B" w:rsidRPr="00723782" w:rsidRDefault="00DF5E2B" w:rsidP="00DF5E2B">
      <w:pPr>
        <w:jc w:val="both"/>
        <w:rPr>
          <w:rFonts w:cstheme="minorHAnsi"/>
        </w:rPr>
      </w:pPr>
    </w:p>
    <w:p w14:paraId="21F7C439" w14:textId="44F3E499" w:rsidR="00DF5E2B" w:rsidRPr="00B05010" w:rsidRDefault="000C5D6F" w:rsidP="005037DB">
      <w:pPr>
        <w:jc w:val="center"/>
        <w:rPr>
          <w:rFonts w:cstheme="minorHAnsi"/>
          <w:b/>
        </w:rPr>
      </w:pPr>
      <w:r w:rsidRPr="00B05010">
        <w:rPr>
          <w:rFonts w:cstheme="minorHAnsi"/>
          <w:b/>
        </w:rPr>
        <w:t xml:space="preserve">Το ΥΠΠΟΑ παρουσιάζει στη Ροτόντα </w:t>
      </w:r>
      <w:r w:rsidR="005037DB" w:rsidRPr="00B05010">
        <w:rPr>
          <w:rFonts w:cstheme="minorHAnsi"/>
          <w:b/>
        </w:rPr>
        <w:t>την ε</w:t>
      </w:r>
      <w:r w:rsidR="00B610FF" w:rsidRPr="00B05010">
        <w:rPr>
          <w:rFonts w:cstheme="minorHAnsi"/>
          <w:b/>
        </w:rPr>
        <w:t xml:space="preserve">πετειακή </w:t>
      </w:r>
      <w:r w:rsidR="00EA19C6" w:rsidRPr="00B05010">
        <w:rPr>
          <w:rFonts w:cstheme="minorHAnsi"/>
          <w:b/>
        </w:rPr>
        <w:t>Έκθεση «Θεσσαλονίκη 1922: Μνημεία και Πρόσφυγες»</w:t>
      </w:r>
    </w:p>
    <w:p w14:paraId="329F3163" w14:textId="2036631B" w:rsidR="00DF5E2B" w:rsidRPr="00B05010" w:rsidRDefault="00DF5E2B" w:rsidP="005037DB">
      <w:pPr>
        <w:jc w:val="both"/>
        <w:rPr>
          <w:rFonts w:cstheme="minorHAnsi"/>
        </w:rPr>
      </w:pPr>
    </w:p>
    <w:p w14:paraId="7E2C5906" w14:textId="56D1694B" w:rsidR="00E66C5A" w:rsidRPr="00B05010" w:rsidRDefault="00E66C5A" w:rsidP="003418B3">
      <w:pPr>
        <w:spacing w:line="276" w:lineRule="auto"/>
        <w:jc w:val="both"/>
        <w:rPr>
          <w:rFonts w:cstheme="minorHAnsi"/>
        </w:rPr>
      </w:pPr>
      <w:r w:rsidRPr="00B05010">
        <w:rPr>
          <w:rFonts w:cstheme="minorHAnsi"/>
        </w:rPr>
        <w:t xml:space="preserve">Μια διαφορετική πτυχή της Μικρασιατικής Καταστροφής, την </w:t>
      </w:r>
      <w:r w:rsidR="00233393" w:rsidRPr="00B05010">
        <w:rPr>
          <w:rFonts w:cstheme="minorHAnsi"/>
        </w:rPr>
        <w:t xml:space="preserve">προσωρινή </w:t>
      </w:r>
      <w:r w:rsidRPr="00B05010">
        <w:rPr>
          <w:rFonts w:cstheme="minorHAnsi"/>
        </w:rPr>
        <w:t>εγκατάσταση προσφύγων σε θρησκευτικά μνημεία, όπου βρήκαν στέγη</w:t>
      </w:r>
      <w:r w:rsidR="000C5D6F" w:rsidRPr="00B05010">
        <w:rPr>
          <w:rFonts w:cstheme="minorHAnsi"/>
        </w:rPr>
        <w:t>,</w:t>
      </w:r>
      <w:r w:rsidRPr="00B05010">
        <w:rPr>
          <w:rFonts w:cstheme="minorHAnsi"/>
        </w:rPr>
        <w:t xml:space="preserve"> </w:t>
      </w:r>
      <w:r w:rsidR="00BC26A0" w:rsidRPr="00B05010">
        <w:rPr>
          <w:rFonts w:cstheme="minorHAnsi"/>
        </w:rPr>
        <w:t>όταν αναγκάστηκαν να εγκαταλείψουν</w:t>
      </w:r>
      <w:r w:rsidR="00233393" w:rsidRPr="00B05010">
        <w:rPr>
          <w:rFonts w:cstheme="minorHAnsi"/>
        </w:rPr>
        <w:t xml:space="preserve"> </w:t>
      </w:r>
      <w:r w:rsidRPr="00B05010">
        <w:rPr>
          <w:rFonts w:cstheme="minorHAnsi"/>
        </w:rPr>
        <w:t>τις εστίες τους, παρουσιά</w:t>
      </w:r>
      <w:r w:rsidR="000C5D6F" w:rsidRPr="00B05010">
        <w:rPr>
          <w:rFonts w:cstheme="minorHAnsi"/>
        </w:rPr>
        <w:t>ζ</w:t>
      </w:r>
      <w:r w:rsidR="00BC26A0" w:rsidRPr="00B05010">
        <w:rPr>
          <w:rFonts w:cstheme="minorHAnsi"/>
        </w:rPr>
        <w:t>ει το Υπουργείο Πολιτισμού και Αθλητισμού στη Ροτόντα της Θεσσαλονίκης.</w:t>
      </w:r>
    </w:p>
    <w:p w14:paraId="61F83AFC" w14:textId="6D226FF6" w:rsidR="00EA19C6" w:rsidRPr="00B05010" w:rsidRDefault="000C5D6F" w:rsidP="003418B3">
      <w:pPr>
        <w:spacing w:line="276" w:lineRule="auto"/>
        <w:jc w:val="both"/>
        <w:rPr>
          <w:rFonts w:cstheme="minorHAnsi"/>
        </w:rPr>
      </w:pPr>
      <w:r w:rsidRPr="00B05010">
        <w:rPr>
          <w:rFonts w:cstheme="minorHAnsi"/>
        </w:rPr>
        <w:t>Σ</w:t>
      </w:r>
      <w:r w:rsidR="00EA19C6" w:rsidRPr="00B05010">
        <w:rPr>
          <w:rFonts w:cstheme="minorHAnsi"/>
        </w:rPr>
        <w:t>το πλαίσιο των εκδηλώσεων μνήμης του Υπουργείου Πολιτισμού και Αθλητισμού για  την επέτειο των 100 χρόνων από τη Μικρασιατική Καταστροφή</w:t>
      </w:r>
      <w:r w:rsidR="00B610FF" w:rsidRPr="00B05010">
        <w:rPr>
          <w:rFonts w:cstheme="minorHAnsi"/>
        </w:rPr>
        <w:t>, η Ροτόντα</w:t>
      </w:r>
      <w:r w:rsidR="00EA19C6" w:rsidRPr="00B05010">
        <w:rPr>
          <w:rFonts w:cstheme="minorHAnsi"/>
        </w:rPr>
        <w:t xml:space="preserve"> θα φιλοξενήσει την έκθεση</w:t>
      </w:r>
      <w:r w:rsidRPr="00B05010">
        <w:rPr>
          <w:rFonts w:cstheme="minorHAnsi"/>
        </w:rPr>
        <w:t>,</w:t>
      </w:r>
      <w:r w:rsidR="00EA19C6" w:rsidRPr="00B05010">
        <w:rPr>
          <w:rFonts w:cstheme="minorHAnsi"/>
        </w:rPr>
        <w:t xml:space="preserve"> </w:t>
      </w:r>
      <w:r w:rsidRPr="00B05010">
        <w:rPr>
          <w:rFonts w:cstheme="minorHAnsi"/>
        </w:rPr>
        <w:t xml:space="preserve">που διοργανώνει η Εφορεία Αρχαιοτήτων Πόλης Θεσσαλονίκης, </w:t>
      </w:r>
      <w:r w:rsidR="00EA19C6" w:rsidRPr="00B05010">
        <w:rPr>
          <w:rFonts w:cstheme="minorHAnsi"/>
        </w:rPr>
        <w:t>«Θεσσαλονίκη 1922: Μνη</w:t>
      </w:r>
      <w:r w:rsidR="00011FB9" w:rsidRPr="00B05010">
        <w:rPr>
          <w:rFonts w:cstheme="minorHAnsi"/>
        </w:rPr>
        <w:t xml:space="preserve">μεία και Πρόσφυγες» από τις 9 </w:t>
      </w:r>
      <w:r w:rsidR="00EA19C6" w:rsidRPr="00B05010">
        <w:rPr>
          <w:rFonts w:cstheme="minorHAnsi"/>
        </w:rPr>
        <w:t>Σεπτεμβρίου έως το τέλος Δεκεμβρίου 2022</w:t>
      </w:r>
      <w:r w:rsidR="00BB3FC8" w:rsidRPr="00B05010">
        <w:rPr>
          <w:rFonts w:cstheme="minorHAnsi"/>
        </w:rPr>
        <w:t>.</w:t>
      </w:r>
    </w:p>
    <w:p w14:paraId="02938A51" w14:textId="76E60164" w:rsidR="005037DB" w:rsidRPr="00B05010" w:rsidRDefault="000C5D6F" w:rsidP="003418B3">
      <w:pPr>
        <w:spacing w:line="276" w:lineRule="auto"/>
        <w:jc w:val="both"/>
        <w:rPr>
          <w:rFonts w:cstheme="minorHAnsi"/>
        </w:rPr>
      </w:pPr>
      <w:r w:rsidRPr="00B05010">
        <w:rPr>
          <w:rFonts w:cstheme="minorHAnsi"/>
        </w:rPr>
        <w:t>Η έκθεση εστιάζει αφενός στη χρήση</w:t>
      </w:r>
      <w:r w:rsidR="00233393" w:rsidRPr="00B05010">
        <w:rPr>
          <w:rFonts w:cstheme="minorHAnsi"/>
        </w:rPr>
        <w:t xml:space="preserve"> των θρησκευτικών μνημείων ως προσωρινή στέγη των προσφύγων, </w:t>
      </w:r>
      <w:r w:rsidRPr="00B05010">
        <w:rPr>
          <w:rFonts w:cstheme="minorHAnsi"/>
        </w:rPr>
        <w:t xml:space="preserve">αφετέρου </w:t>
      </w:r>
      <w:r w:rsidR="00233393" w:rsidRPr="00B05010">
        <w:rPr>
          <w:rFonts w:cstheme="minorHAnsi"/>
        </w:rPr>
        <w:t>σ</w:t>
      </w:r>
      <w:r w:rsidR="00EA19C6" w:rsidRPr="00B05010">
        <w:rPr>
          <w:rFonts w:cstheme="minorHAnsi"/>
        </w:rPr>
        <w:t>τη μεταφορά και διάσωση</w:t>
      </w:r>
      <w:r w:rsidR="00233393" w:rsidRPr="00B05010">
        <w:rPr>
          <w:rFonts w:cstheme="minorHAnsi"/>
        </w:rPr>
        <w:t>,</w:t>
      </w:r>
      <w:r w:rsidR="00EA19C6" w:rsidRPr="00B05010">
        <w:rPr>
          <w:rFonts w:cstheme="minorHAnsi"/>
        </w:rPr>
        <w:t xml:space="preserve"> από </w:t>
      </w:r>
      <w:r w:rsidR="00233393" w:rsidRPr="00B05010">
        <w:rPr>
          <w:rFonts w:cstheme="minorHAnsi"/>
        </w:rPr>
        <w:t>τις προσφυγικές οικογένειες</w:t>
      </w:r>
      <w:r w:rsidR="00EA19C6" w:rsidRPr="00B05010">
        <w:rPr>
          <w:rFonts w:cstheme="minorHAnsi"/>
        </w:rPr>
        <w:t>, πολλών κειμηλίων, κυρίως φορητών εικόνων, από τις περιοχές προέλευσής τους, όπως την Ανατολική Θράκη, την Κωνσταντινούπολη και τη Μικρά Ασία</w:t>
      </w:r>
      <w:r w:rsidR="00BB3FC8" w:rsidRPr="00B05010">
        <w:rPr>
          <w:rFonts w:cstheme="minorHAnsi"/>
        </w:rPr>
        <w:t>, με την παρουσίαση, για πρώτη φορά σε έκθεση, 36 εικόνων και θρησκευτικών κειμήλιων.</w:t>
      </w:r>
    </w:p>
    <w:p w14:paraId="2B2F5066" w14:textId="372C036B" w:rsidR="007346D0" w:rsidRPr="00B05010" w:rsidRDefault="00EA19C6" w:rsidP="003418B3">
      <w:pPr>
        <w:spacing w:line="276" w:lineRule="auto"/>
        <w:jc w:val="both"/>
        <w:rPr>
          <w:rFonts w:cstheme="minorHAnsi"/>
        </w:rPr>
      </w:pPr>
      <w:r w:rsidRPr="00B05010">
        <w:rPr>
          <w:rFonts w:cstheme="minorHAnsi"/>
        </w:rPr>
        <w:t>Η έκθεση αναπτύσσεται σε δύο ενότητες</w:t>
      </w:r>
      <w:r w:rsidR="00BA6D82" w:rsidRPr="00B05010">
        <w:rPr>
          <w:rFonts w:cstheme="minorHAnsi"/>
        </w:rPr>
        <w:t>. Στην πρώτη, με τίτλο «</w:t>
      </w:r>
      <w:r w:rsidRPr="00B05010">
        <w:rPr>
          <w:rFonts w:cstheme="minorHAnsi"/>
        </w:rPr>
        <w:t>Οι πρόσφυγες στα μνημεία της Θεσσαλονίκης</w:t>
      </w:r>
      <w:r w:rsidR="00BA6D82" w:rsidRPr="00B05010">
        <w:rPr>
          <w:rFonts w:cstheme="minorHAnsi"/>
        </w:rPr>
        <w:t xml:space="preserve">», </w:t>
      </w:r>
      <w:r w:rsidR="00DF5E2B" w:rsidRPr="00B05010">
        <w:rPr>
          <w:rFonts w:cstheme="minorHAnsi"/>
        </w:rPr>
        <w:t>μέσα από πλούσιο εικονογραφικό υλικό</w:t>
      </w:r>
      <w:r w:rsidR="00BA6D82" w:rsidRPr="00B05010">
        <w:rPr>
          <w:rFonts w:cstheme="minorHAnsi"/>
        </w:rPr>
        <w:t xml:space="preserve">, ταχυδρομικά δελτάρια </w:t>
      </w:r>
      <w:r w:rsidR="00DF5E2B" w:rsidRPr="00B05010">
        <w:rPr>
          <w:rFonts w:cstheme="minorHAnsi"/>
        </w:rPr>
        <w:t xml:space="preserve">και αποκόμματα εφημερίδων, αποτυπώνεται η εικόνα της πόλης </w:t>
      </w:r>
      <w:r w:rsidR="00BB3FC8" w:rsidRPr="00B05010">
        <w:rPr>
          <w:rFonts w:cstheme="minorHAnsi"/>
        </w:rPr>
        <w:t xml:space="preserve">κατά </w:t>
      </w:r>
      <w:r w:rsidR="00DF5E2B" w:rsidRPr="00B05010">
        <w:rPr>
          <w:rFonts w:cstheme="minorHAnsi"/>
        </w:rPr>
        <w:t>την κρίσιμη δεκαετία</w:t>
      </w:r>
      <w:r w:rsidR="00BA6D82" w:rsidRPr="00B05010">
        <w:rPr>
          <w:rFonts w:cstheme="minorHAnsi"/>
        </w:rPr>
        <w:t xml:space="preserve"> </w:t>
      </w:r>
      <w:r w:rsidR="00DF5E2B" w:rsidRPr="00B05010">
        <w:rPr>
          <w:rFonts w:cstheme="minorHAnsi"/>
        </w:rPr>
        <w:t xml:space="preserve">1912-1922, στη διάρκεια της οποίας, τα μνημεία της πόλης, μετά την απελευθέρωση, </w:t>
      </w:r>
      <w:r w:rsidR="00BA6D82" w:rsidRPr="00B05010">
        <w:rPr>
          <w:rFonts w:cstheme="minorHAnsi"/>
        </w:rPr>
        <w:t xml:space="preserve">έγιναν </w:t>
      </w:r>
      <w:r w:rsidR="00DF5E2B" w:rsidRPr="00B05010">
        <w:rPr>
          <w:rFonts w:cstheme="minorHAnsi"/>
        </w:rPr>
        <w:t>τόποι</w:t>
      </w:r>
      <w:r w:rsidRPr="00B05010">
        <w:rPr>
          <w:rFonts w:cstheme="minorHAnsi"/>
        </w:rPr>
        <w:t xml:space="preserve"> </w:t>
      </w:r>
      <w:r w:rsidR="00DF5E2B" w:rsidRPr="00B05010">
        <w:rPr>
          <w:rFonts w:cstheme="minorHAnsi"/>
        </w:rPr>
        <w:t>εγκατάστασης πολλών προσφύγων, είτε από τις βαλκανικές χώρες (1912-1917), είτε πυρόπληκτων</w:t>
      </w:r>
      <w:r w:rsidR="00BA6D82" w:rsidRPr="00B05010">
        <w:rPr>
          <w:rFonts w:cstheme="minorHAnsi"/>
        </w:rPr>
        <w:t xml:space="preserve"> </w:t>
      </w:r>
      <w:r w:rsidR="00DF5E2B" w:rsidRPr="00B05010">
        <w:rPr>
          <w:rFonts w:cstheme="minorHAnsi"/>
        </w:rPr>
        <w:t>μετά την πυρκαγιά του 1917, είτε της Μικρασιατικής Καταστροφής (1919-1922)</w:t>
      </w:r>
      <w:r w:rsidR="000C5D6F" w:rsidRPr="00B05010">
        <w:rPr>
          <w:rFonts w:cstheme="minorHAnsi"/>
        </w:rPr>
        <w:t>,</w:t>
      </w:r>
      <w:r w:rsidR="00DF5E2B" w:rsidRPr="00B05010">
        <w:rPr>
          <w:rFonts w:cstheme="minorHAnsi"/>
        </w:rPr>
        <w:t xml:space="preserve"> που αποτελεί και την</w:t>
      </w:r>
      <w:r w:rsidR="00BA6D82" w:rsidRPr="00B05010">
        <w:rPr>
          <w:rFonts w:cstheme="minorHAnsi"/>
        </w:rPr>
        <w:t xml:space="preserve"> </w:t>
      </w:r>
      <w:r w:rsidR="00DF5E2B" w:rsidRPr="00B05010">
        <w:rPr>
          <w:rFonts w:cstheme="minorHAnsi"/>
        </w:rPr>
        <w:t xml:space="preserve">κορύφωση της περιόδου αυτής. </w:t>
      </w:r>
    </w:p>
    <w:p w14:paraId="2EB09E5B" w14:textId="4F5BD261" w:rsidR="007346D0" w:rsidRPr="00B05010" w:rsidRDefault="00BB3FC8" w:rsidP="003418B3">
      <w:pPr>
        <w:spacing w:line="276" w:lineRule="auto"/>
        <w:jc w:val="both"/>
        <w:rPr>
          <w:rFonts w:cstheme="minorHAnsi"/>
        </w:rPr>
      </w:pPr>
      <w:r w:rsidRPr="00B05010">
        <w:rPr>
          <w:rFonts w:cstheme="minorHAnsi"/>
        </w:rPr>
        <w:t xml:space="preserve">Στο </w:t>
      </w:r>
      <w:r w:rsidR="003418B3" w:rsidRPr="00B05010">
        <w:rPr>
          <w:rFonts w:cstheme="minorHAnsi"/>
        </w:rPr>
        <w:t>δεύτερο</w:t>
      </w:r>
      <w:r w:rsidRPr="00B05010">
        <w:rPr>
          <w:rFonts w:cstheme="minorHAnsi"/>
        </w:rPr>
        <w:t xml:space="preserve"> </w:t>
      </w:r>
      <w:r w:rsidR="003418B3" w:rsidRPr="00B05010">
        <w:rPr>
          <w:rFonts w:cstheme="minorHAnsi"/>
        </w:rPr>
        <w:t>μέρος</w:t>
      </w:r>
      <w:r w:rsidRPr="00B05010">
        <w:rPr>
          <w:rFonts w:cstheme="minorHAnsi"/>
        </w:rPr>
        <w:t xml:space="preserve"> της </w:t>
      </w:r>
      <w:r w:rsidR="003418B3" w:rsidRPr="00B05010">
        <w:rPr>
          <w:rFonts w:cstheme="minorHAnsi"/>
        </w:rPr>
        <w:t>ίδιας</w:t>
      </w:r>
      <w:r w:rsidRPr="00B05010">
        <w:rPr>
          <w:rFonts w:cstheme="minorHAnsi"/>
        </w:rPr>
        <w:t xml:space="preserve"> </w:t>
      </w:r>
      <w:r w:rsidR="003418B3" w:rsidRPr="00B05010">
        <w:rPr>
          <w:rFonts w:cstheme="minorHAnsi"/>
        </w:rPr>
        <w:t>ενότητας</w:t>
      </w:r>
      <w:r w:rsidRPr="00B05010">
        <w:rPr>
          <w:rFonts w:cstheme="minorHAnsi"/>
        </w:rPr>
        <w:t xml:space="preserve"> </w:t>
      </w:r>
      <w:r w:rsidR="003418B3" w:rsidRPr="00B05010">
        <w:rPr>
          <w:rFonts w:cstheme="minorHAnsi"/>
        </w:rPr>
        <w:t>παρουσιάζεται</w:t>
      </w:r>
      <w:r w:rsidRPr="00B05010">
        <w:rPr>
          <w:rFonts w:cstheme="minorHAnsi"/>
        </w:rPr>
        <w:t xml:space="preserve"> η </w:t>
      </w:r>
      <w:proofErr w:type="spellStart"/>
      <w:r w:rsidRPr="00B05010">
        <w:rPr>
          <w:rFonts w:cstheme="minorHAnsi"/>
        </w:rPr>
        <w:t>Μικρασιατικη</w:t>
      </w:r>
      <w:proofErr w:type="spellEnd"/>
      <w:r w:rsidRPr="00B05010">
        <w:rPr>
          <w:rFonts w:cstheme="minorHAnsi"/>
        </w:rPr>
        <w:t xml:space="preserve">́ </w:t>
      </w:r>
      <w:r w:rsidR="003418B3" w:rsidRPr="00B05010">
        <w:rPr>
          <w:rFonts w:cstheme="minorHAnsi"/>
        </w:rPr>
        <w:t>Εκστρατεία</w:t>
      </w:r>
      <w:r w:rsidRPr="00B05010">
        <w:rPr>
          <w:rFonts w:cstheme="minorHAnsi"/>
        </w:rPr>
        <w:t xml:space="preserve"> και </w:t>
      </w:r>
      <w:r w:rsidR="003418B3" w:rsidRPr="00B05010">
        <w:rPr>
          <w:rFonts w:cstheme="minorHAnsi"/>
        </w:rPr>
        <w:t>ειδικότερα</w:t>
      </w:r>
      <w:r w:rsidRPr="00B05010">
        <w:rPr>
          <w:rFonts w:cstheme="minorHAnsi"/>
        </w:rPr>
        <w:t xml:space="preserve">, η </w:t>
      </w:r>
      <w:r w:rsidR="003418B3" w:rsidRPr="00B05010">
        <w:rPr>
          <w:rFonts w:cstheme="minorHAnsi"/>
        </w:rPr>
        <w:t>απομάκρυνση</w:t>
      </w:r>
      <w:r w:rsidRPr="00B05010">
        <w:rPr>
          <w:rFonts w:cstheme="minorHAnsi"/>
        </w:rPr>
        <w:t xml:space="preserve"> των </w:t>
      </w:r>
      <w:r w:rsidR="003418B3" w:rsidRPr="00B05010">
        <w:rPr>
          <w:rFonts w:cstheme="minorHAnsi"/>
        </w:rPr>
        <w:t>προσφύγων</w:t>
      </w:r>
      <w:r w:rsidR="004824F3" w:rsidRPr="004824F3">
        <w:rPr>
          <w:rFonts w:cstheme="minorHAnsi"/>
        </w:rPr>
        <w:t xml:space="preserve"> από</w:t>
      </w:r>
      <w:r w:rsidRPr="00B05010">
        <w:rPr>
          <w:rFonts w:cstheme="minorHAnsi"/>
        </w:rPr>
        <w:t xml:space="preserve"> </w:t>
      </w:r>
      <w:bookmarkStart w:id="0" w:name="_GoBack"/>
      <w:bookmarkEnd w:id="0"/>
      <w:r w:rsidRPr="00B05010">
        <w:rPr>
          <w:rFonts w:cstheme="minorHAnsi"/>
        </w:rPr>
        <w:t xml:space="preserve">την </w:t>
      </w:r>
      <w:proofErr w:type="spellStart"/>
      <w:r w:rsidRPr="00B05010">
        <w:rPr>
          <w:rFonts w:cstheme="minorHAnsi"/>
        </w:rPr>
        <w:t>Ανατολικη</w:t>
      </w:r>
      <w:proofErr w:type="spellEnd"/>
      <w:r w:rsidRPr="00B05010">
        <w:rPr>
          <w:rFonts w:cstheme="minorHAnsi"/>
        </w:rPr>
        <w:t xml:space="preserve">́ </w:t>
      </w:r>
      <w:r w:rsidR="003418B3" w:rsidRPr="00B05010">
        <w:rPr>
          <w:rFonts w:cstheme="minorHAnsi"/>
        </w:rPr>
        <w:t>Θράκη</w:t>
      </w:r>
      <w:r w:rsidR="000C5D6F" w:rsidRPr="00B05010">
        <w:rPr>
          <w:rFonts w:cstheme="minorHAnsi"/>
        </w:rPr>
        <w:t>,</w:t>
      </w:r>
      <w:r w:rsidRPr="00B05010">
        <w:rPr>
          <w:rFonts w:cstheme="minorHAnsi"/>
        </w:rPr>
        <w:t xml:space="preserve"> </w:t>
      </w:r>
      <w:r w:rsidR="003418B3" w:rsidRPr="00B05010">
        <w:rPr>
          <w:rFonts w:cstheme="minorHAnsi"/>
        </w:rPr>
        <w:t>καθώς</w:t>
      </w:r>
      <w:r w:rsidRPr="00B05010">
        <w:rPr>
          <w:rFonts w:cstheme="minorHAnsi"/>
        </w:rPr>
        <w:t xml:space="preserve"> και το </w:t>
      </w:r>
      <w:r w:rsidR="003418B3" w:rsidRPr="00B05010">
        <w:rPr>
          <w:rFonts w:cstheme="minorHAnsi"/>
        </w:rPr>
        <w:t>ταξίδι</w:t>
      </w:r>
      <w:r w:rsidRPr="00B05010">
        <w:rPr>
          <w:rFonts w:cstheme="minorHAnsi"/>
        </w:rPr>
        <w:t xml:space="preserve"> της </w:t>
      </w:r>
      <w:r w:rsidR="003418B3" w:rsidRPr="00B05010">
        <w:rPr>
          <w:rFonts w:cstheme="minorHAnsi"/>
        </w:rPr>
        <w:t>προσφυγιάς</w:t>
      </w:r>
      <w:r w:rsidRPr="00B05010">
        <w:rPr>
          <w:rFonts w:cstheme="minorHAnsi"/>
        </w:rPr>
        <w:t xml:space="preserve"> προς τη </w:t>
      </w:r>
      <w:r w:rsidR="003418B3" w:rsidRPr="00B05010">
        <w:rPr>
          <w:rFonts w:cstheme="minorHAnsi"/>
        </w:rPr>
        <w:t>Θεσσαλονίκη</w:t>
      </w:r>
      <w:r w:rsidRPr="00B05010">
        <w:rPr>
          <w:rFonts w:cstheme="minorHAnsi"/>
        </w:rPr>
        <w:t xml:space="preserve">. Η </w:t>
      </w:r>
      <w:r w:rsidR="003418B3" w:rsidRPr="00B05010">
        <w:rPr>
          <w:rFonts w:cstheme="minorHAnsi"/>
        </w:rPr>
        <w:t>ενότητα</w:t>
      </w:r>
      <w:r w:rsidRPr="00B05010">
        <w:rPr>
          <w:rFonts w:cstheme="minorHAnsi"/>
        </w:rPr>
        <w:t xml:space="preserve"> </w:t>
      </w:r>
      <w:r w:rsidR="003418B3" w:rsidRPr="00B05010">
        <w:rPr>
          <w:rFonts w:cstheme="minorHAnsi"/>
        </w:rPr>
        <w:t>ολοκληρώνεται</w:t>
      </w:r>
      <w:r w:rsidRPr="00B05010">
        <w:rPr>
          <w:rFonts w:cstheme="minorHAnsi"/>
        </w:rPr>
        <w:t xml:space="preserve"> με την </w:t>
      </w:r>
      <w:r w:rsidR="003418B3" w:rsidRPr="00B05010">
        <w:rPr>
          <w:rFonts w:cstheme="minorHAnsi"/>
        </w:rPr>
        <w:t>εγκατάσταση</w:t>
      </w:r>
      <w:r w:rsidRPr="00B05010">
        <w:rPr>
          <w:rFonts w:cstheme="minorHAnsi"/>
        </w:rPr>
        <w:t xml:space="preserve"> στην </w:t>
      </w:r>
      <w:r w:rsidR="003418B3" w:rsidRPr="00B05010">
        <w:rPr>
          <w:rFonts w:cstheme="minorHAnsi"/>
        </w:rPr>
        <w:t>πόλη</w:t>
      </w:r>
      <w:r w:rsidRPr="00B05010">
        <w:rPr>
          <w:rFonts w:cstheme="minorHAnsi"/>
        </w:rPr>
        <w:t xml:space="preserve">, και </w:t>
      </w:r>
      <w:r w:rsidR="003418B3" w:rsidRPr="00B05010">
        <w:rPr>
          <w:rFonts w:cstheme="minorHAnsi"/>
        </w:rPr>
        <w:t>ειδικότερα</w:t>
      </w:r>
      <w:r w:rsidRPr="00B05010">
        <w:rPr>
          <w:rFonts w:cstheme="minorHAnsi"/>
        </w:rPr>
        <w:t xml:space="preserve"> στην</w:t>
      </w:r>
      <w:r w:rsidR="004824F3" w:rsidRPr="004824F3">
        <w:rPr>
          <w:rFonts w:cstheme="minorHAnsi"/>
        </w:rPr>
        <w:t xml:space="preserve"> περιοχή </w:t>
      </w:r>
      <w:r w:rsidRPr="00B05010">
        <w:rPr>
          <w:rFonts w:cstheme="minorHAnsi"/>
        </w:rPr>
        <w:t xml:space="preserve"> της </w:t>
      </w:r>
      <w:r w:rsidR="003418B3" w:rsidRPr="00B05010">
        <w:rPr>
          <w:rFonts w:cstheme="minorHAnsi"/>
        </w:rPr>
        <w:t>ακρόπολης</w:t>
      </w:r>
      <w:r w:rsidRPr="00B05010">
        <w:rPr>
          <w:rFonts w:cstheme="minorHAnsi"/>
        </w:rPr>
        <w:t xml:space="preserve">, </w:t>
      </w:r>
      <w:r w:rsidR="003418B3" w:rsidRPr="00B05010">
        <w:rPr>
          <w:rFonts w:cstheme="minorHAnsi"/>
        </w:rPr>
        <w:t>όπου</w:t>
      </w:r>
      <w:r w:rsidRPr="00B05010">
        <w:rPr>
          <w:rFonts w:cstheme="minorHAnsi"/>
        </w:rPr>
        <w:t xml:space="preserve"> </w:t>
      </w:r>
      <w:r w:rsidR="003418B3" w:rsidRPr="00B05010">
        <w:rPr>
          <w:rFonts w:cstheme="minorHAnsi"/>
        </w:rPr>
        <w:t>κτίστηκε</w:t>
      </w:r>
      <w:r w:rsidRPr="00B05010">
        <w:rPr>
          <w:rFonts w:cstheme="minorHAnsi"/>
        </w:rPr>
        <w:t xml:space="preserve"> </w:t>
      </w:r>
      <w:r w:rsidR="004824F3" w:rsidRPr="004824F3">
        <w:rPr>
          <w:rFonts w:cstheme="minorHAnsi"/>
        </w:rPr>
        <w:lastRenderedPageBreak/>
        <w:t>σειρά</w:t>
      </w:r>
      <w:r w:rsidRPr="00B05010">
        <w:rPr>
          <w:rFonts w:cstheme="minorHAnsi"/>
        </w:rPr>
        <w:t xml:space="preserve"> </w:t>
      </w:r>
      <w:r w:rsidR="003418B3" w:rsidRPr="00B05010">
        <w:rPr>
          <w:rFonts w:cstheme="minorHAnsi"/>
        </w:rPr>
        <w:t>πρόχειρων</w:t>
      </w:r>
      <w:r w:rsidRPr="00B05010">
        <w:rPr>
          <w:rFonts w:cstheme="minorHAnsi"/>
        </w:rPr>
        <w:t xml:space="preserve"> </w:t>
      </w:r>
      <w:r w:rsidR="003418B3" w:rsidRPr="00B05010">
        <w:rPr>
          <w:rFonts w:cstheme="minorHAnsi"/>
        </w:rPr>
        <w:t>κατασκευών</w:t>
      </w:r>
      <w:r w:rsidRPr="00B05010">
        <w:rPr>
          <w:rFonts w:cstheme="minorHAnsi"/>
        </w:rPr>
        <w:t xml:space="preserve"> και </w:t>
      </w:r>
      <w:r w:rsidR="003418B3" w:rsidRPr="00B05010">
        <w:rPr>
          <w:rFonts w:cstheme="minorHAnsi"/>
        </w:rPr>
        <w:t>οικιών</w:t>
      </w:r>
      <w:r w:rsidRPr="00B05010">
        <w:rPr>
          <w:rFonts w:cstheme="minorHAnsi"/>
        </w:rPr>
        <w:t xml:space="preserve"> σε </w:t>
      </w:r>
      <w:proofErr w:type="spellStart"/>
      <w:r w:rsidRPr="00B05010">
        <w:rPr>
          <w:rFonts w:cstheme="minorHAnsi"/>
        </w:rPr>
        <w:t>επαφη</w:t>
      </w:r>
      <w:proofErr w:type="spellEnd"/>
      <w:r w:rsidRPr="00B05010">
        <w:rPr>
          <w:rFonts w:cstheme="minorHAnsi"/>
        </w:rPr>
        <w:t xml:space="preserve">́ με τα </w:t>
      </w:r>
      <w:proofErr w:type="spellStart"/>
      <w:r w:rsidRPr="00B05010">
        <w:rPr>
          <w:rFonts w:cstheme="minorHAnsi"/>
        </w:rPr>
        <w:t>βυζαντινα</w:t>
      </w:r>
      <w:proofErr w:type="spellEnd"/>
      <w:r w:rsidRPr="00B05010">
        <w:rPr>
          <w:rFonts w:cstheme="minorHAnsi"/>
        </w:rPr>
        <w:t xml:space="preserve">́ </w:t>
      </w:r>
      <w:proofErr w:type="spellStart"/>
      <w:r w:rsidRPr="00B05010">
        <w:rPr>
          <w:rFonts w:cstheme="minorHAnsi"/>
        </w:rPr>
        <w:t>οχυρωματικα</w:t>
      </w:r>
      <w:proofErr w:type="spellEnd"/>
      <w:r w:rsidRPr="00B05010">
        <w:rPr>
          <w:rFonts w:cstheme="minorHAnsi"/>
        </w:rPr>
        <w:t xml:space="preserve">́ </w:t>
      </w:r>
      <w:r w:rsidR="003418B3" w:rsidRPr="00B05010">
        <w:rPr>
          <w:rFonts w:cstheme="minorHAnsi"/>
        </w:rPr>
        <w:t>τείχη</w:t>
      </w:r>
      <w:r w:rsidRPr="00B05010">
        <w:rPr>
          <w:rFonts w:cstheme="minorHAnsi"/>
        </w:rPr>
        <w:t xml:space="preserve"> της </w:t>
      </w:r>
      <w:r w:rsidR="003418B3" w:rsidRPr="00B05010">
        <w:rPr>
          <w:rFonts w:cstheme="minorHAnsi"/>
        </w:rPr>
        <w:t>πόλης</w:t>
      </w:r>
      <w:r w:rsidRPr="00B05010">
        <w:rPr>
          <w:rFonts w:cstheme="minorHAnsi"/>
        </w:rPr>
        <w:t xml:space="preserve">, </w:t>
      </w:r>
      <w:r w:rsidR="004824F3" w:rsidRPr="004824F3">
        <w:rPr>
          <w:rFonts w:cstheme="minorHAnsi"/>
        </w:rPr>
        <w:t xml:space="preserve">αλλά και </w:t>
      </w:r>
      <w:r w:rsidRPr="00B05010">
        <w:rPr>
          <w:rFonts w:cstheme="minorHAnsi"/>
        </w:rPr>
        <w:t xml:space="preserve">σε </w:t>
      </w:r>
      <w:r w:rsidR="003418B3" w:rsidRPr="00B05010">
        <w:rPr>
          <w:rFonts w:cstheme="minorHAnsi"/>
        </w:rPr>
        <w:t>ναούς</w:t>
      </w:r>
      <w:r w:rsidRPr="00B05010">
        <w:rPr>
          <w:rFonts w:cstheme="minorHAnsi"/>
        </w:rPr>
        <w:t xml:space="preserve">, και </w:t>
      </w:r>
      <w:r w:rsidR="003418B3" w:rsidRPr="00B05010">
        <w:rPr>
          <w:rFonts w:cstheme="minorHAnsi"/>
        </w:rPr>
        <w:t>ιδίως</w:t>
      </w:r>
      <w:r w:rsidRPr="00B05010">
        <w:rPr>
          <w:rFonts w:cstheme="minorHAnsi"/>
        </w:rPr>
        <w:t xml:space="preserve"> στον </w:t>
      </w:r>
      <w:r w:rsidR="004824F3" w:rsidRPr="004824F3">
        <w:rPr>
          <w:rFonts w:cstheme="minorHAnsi"/>
        </w:rPr>
        <w:t>ναό</w:t>
      </w:r>
      <w:r w:rsidRPr="00B05010">
        <w:rPr>
          <w:rFonts w:cstheme="minorHAnsi"/>
        </w:rPr>
        <w:t xml:space="preserve"> της </w:t>
      </w:r>
      <w:proofErr w:type="spellStart"/>
      <w:r w:rsidRPr="00B05010">
        <w:rPr>
          <w:rFonts w:cstheme="minorHAnsi"/>
        </w:rPr>
        <w:t>Αχειροποίητου</w:t>
      </w:r>
      <w:proofErr w:type="spellEnd"/>
      <w:r w:rsidRPr="00B05010">
        <w:rPr>
          <w:rFonts w:cstheme="minorHAnsi"/>
        </w:rPr>
        <w:t xml:space="preserve">. </w:t>
      </w:r>
    </w:p>
    <w:p w14:paraId="75022DC2" w14:textId="5C14047B" w:rsidR="007346D0" w:rsidRPr="00B05010" w:rsidRDefault="007346D0" w:rsidP="003418B3">
      <w:pPr>
        <w:spacing w:line="276" w:lineRule="auto"/>
        <w:jc w:val="both"/>
        <w:rPr>
          <w:rFonts w:eastAsia="Times New Roman" w:cstheme="minorHAnsi"/>
          <w:lang w:eastAsia="el-GR"/>
        </w:rPr>
      </w:pPr>
      <w:r w:rsidRPr="00B05010">
        <w:rPr>
          <w:rFonts w:eastAsia="Times New Roman" w:cstheme="minorHAnsi"/>
          <w:color w:val="000000"/>
          <w:lang w:eastAsia="el-GR"/>
        </w:rPr>
        <w:t xml:space="preserve">Πολλοί πρόσφυγες εγκαταστάθηκαν στην Άνω Πόλη, κτίζοντας παράγκες σε επαφή με τα κάστρα, ενώ αρκετοί βρήκαν καταφύγιο στο κέντρο της πόλης, στους ναούς, με επίκεντρο τον ναό της Παναγίας Αχειροποιήτου, σε σχολεία, τεμένη και εμπορικές στοές. Παράλληλα, άλλοι πρόσφυγες αναπτύχθηκαν στην Καλαμαριά, την Τούμπα και την Αγία Φωτεινή, άλλοι κατευθύνθηκαν στα περίχωρα, κι εγκαταστάθηκαν σε στρατόπεδα, ή ίδρυσαν συνοικισμούς, </w:t>
      </w:r>
      <w:r w:rsidR="000C5D6F" w:rsidRPr="00B05010">
        <w:rPr>
          <w:rFonts w:eastAsia="Times New Roman" w:cstheme="minorHAnsi"/>
          <w:color w:val="000000"/>
          <w:lang w:eastAsia="el-GR"/>
        </w:rPr>
        <w:t>σε ανάμνηση</w:t>
      </w:r>
      <w:r w:rsidRPr="00B05010">
        <w:rPr>
          <w:rFonts w:eastAsia="Times New Roman" w:cstheme="minorHAnsi"/>
          <w:color w:val="000000"/>
          <w:lang w:eastAsia="el-GR"/>
        </w:rPr>
        <w:t xml:space="preserve"> των αλησμόνητων πατρίδων (Κορδελιό, Μενεμένη, </w:t>
      </w:r>
      <w:proofErr w:type="spellStart"/>
      <w:r w:rsidRPr="00B05010">
        <w:rPr>
          <w:rFonts w:eastAsia="Times New Roman" w:cstheme="minorHAnsi"/>
          <w:color w:val="000000"/>
          <w:lang w:eastAsia="el-GR"/>
        </w:rPr>
        <w:t>Ξηροκρήνη</w:t>
      </w:r>
      <w:proofErr w:type="spellEnd"/>
      <w:r w:rsidRPr="00B05010">
        <w:rPr>
          <w:rFonts w:eastAsia="Times New Roman" w:cstheme="minorHAnsi"/>
          <w:color w:val="000000"/>
          <w:lang w:eastAsia="el-GR"/>
        </w:rPr>
        <w:t xml:space="preserve">, Νέα Ευκαρπία, Νέα Κρήνη, Νέα </w:t>
      </w:r>
      <w:proofErr w:type="spellStart"/>
      <w:r w:rsidRPr="00B05010">
        <w:rPr>
          <w:rFonts w:eastAsia="Times New Roman" w:cstheme="minorHAnsi"/>
          <w:color w:val="000000"/>
          <w:lang w:eastAsia="el-GR"/>
        </w:rPr>
        <w:t>Μηχανιώνα</w:t>
      </w:r>
      <w:proofErr w:type="spellEnd"/>
      <w:r w:rsidRPr="00B05010">
        <w:rPr>
          <w:rFonts w:eastAsia="Times New Roman" w:cstheme="minorHAnsi"/>
          <w:color w:val="000000"/>
          <w:lang w:eastAsia="el-GR"/>
        </w:rPr>
        <w:t>, Νέα Μαγνησία, Συκιές, Νεάπολη, Σαράντα Εκκλησιές).</w:t>
      </w:r>
    </w:p>
    <w:p w14:paraId="4DCE0E2A" w14:textId="41E7C7F7" w:rsidR="007346D0" w:rsidRPr="00B05010" w:rsidRDefault="007346D0" w:rsidP="003418B3">
      <w:pPr>
        <w:spacing w:line="276" w:lineRule="auto"/>
        <w:jc w:val="both"/>
        <w:rPr>
          <w:rFonts w:eastAsia="Times New Roman" w:cstheme="minorHAnsi"/>
          <w:lang w:eastAsia="el-GR"/>
        </w:rPr>
      </w:pPr>
      <w:r w:rsidRPr="00B05010">
        <w:rPr>
          <w:rFonts w:eastAsia="Times New Roman" w:cstheme="minorHAnsi"/>
          <w:color w:val="000000"/>
          <w:lang w:eastAsia="el-GR"/>
        </w:rPr>
        <w:t>Ήδη από το 1915, όταν χιλιάδες Γάλλοι και Βρετανοί στρατιώτες αποβιβάζονται στο λιμάνι της Θεσσαλονίκης, η Αχειροποίητος, -ο μόνος εκ των βυζαντινών ναών της πόλης που δεν είχε έως τότε καθαγιαστεί, καθώς το εσωτερικό του, κατάλληλα διαμορφωμένο σε μουσειακό χώρο, επρόκειτο να στεγάσει το </w:t>
      </w:r>
      <w:proofErr w:type="spellStart"/>
      <w:r w:rsidRPr="00B05010">
        <w:rPr>
          <w:rFonts w:eastAsia="Times New Roman" w:cstheme="minorHAnsi"/>
          <w:i/>
          <w:iCs/>
          <w:color w:val="000000"/>
          <w:lang w:eastAsia="el-GR"/>
        </w:rPr>
        <w:t>Κεντρικόν</w:t>
      </w:r>
      <w:proofErr w:type="spellEnd"/>
      <w:r w:rsidRPr="00B05010">
        <w:rPr>
          <w:rFonts w:eastAsia="Times New Roman" w:cstheme="minorHAnsi"/>
          <w:i/>
          <w:iCs/>
          <w:color w:val="000000"/>
          <w:lang w:eastAsia="el-GR"/>
        </w:rPr>
        <w:t xml:space="preserve"> </w:t>
      </w:r>
      <w:proofErr w:type="spellStart"/>
      <w:r w:rsidRPr="00B05010">
        <w:rPr>
          <w:rFonts w:eastAsia="Times New Roman" w:cstheme="minorHAnsi"/>
          <w:i/>
          <w:iCs/>
          <w:color w:val="000000"/>
          <w:lang w:eastAsia="el-GR"/>
        </w:rPr>
        <w:t>Βυζαντινόν</w:t>
      </w:r>
      <w:proofErr w:type="spellEnd"/>
      <w:r w:rsidRPr="00B05010">
        <w:rPr>
          <w:rFonts w:eastAsia="Times New Roman" w:cstheme="minorHAnsi"/>
          <w:i/>
          <w:iCs/>
          <w:color w:val="000000"/>
          <w:lang w:eastAsia="el-GR"/>
        </w:rPr>
        <w:t xml:space="preserve"> </w:t>
      </w:r>
      <w:proofErr w:type="spellStart"/>
      <w:r w:rsidRPr="00B05010">
        <w:rPr>
          <w:rFonts w:eastAsia="Times New Roman" w:cstheme="minorHAnsi"/>
          <w:i/>
          <w:iCs/>
          <w:color w:val="000000"/>
          <w:lang w:eastAsia="el-GR"/>
        </w:rPr>
        <w:t>Μουσεῖον</w:t>
      </w:r>
      <w:proofErr w:type="spellEnd"/>
      <w:r w:rsidRPr="00B05010">
        <w:rPr>
          <w:rFonts w:eastAsia="Times New Roman" w:cstheme="minorHAnsi"/>
          <w:i/>
          <w:iCs/>
          <w:color w:val="000000"/>
          <w:lang w:eastAsia="el-GR"/>
        </w:rPr>
        <w:t>— </w:t>
      </w:r>
      <w:r w:rsidRPr="00B05010">
        <w:rPr>
          <w:rFonts w:eastAsia="Times New Roman" w:cstheme="minorHAnsi"/>
          <w:color w:val="000000"/>
          <w:lang w:eastAsia="el-GR"/>
        </w:rPr>
        <w:t>μετατρέπεται σε προσφυγικό καταυλισμό για εκτοπισμένους πληθυσμούς των εμπόλεμων περιοχών. Μετά τη λήξη του μεγάλου πολέμου, ο ναός υποδέχεται τους Θεσσαλονικείς που έμειναν άστεγοι από την πυρκαγιά του 1917, και εν συνεχεία, το 1922, πρόσφυγες της Μικρασιατικής καταστροφής.</w:t>
      </w:r>
      <w:r w:rsidRPr="00B05010">
        <w:rPr>
          <w:rFonts w:cstheme="minorHAnsi"/>
          <w:color w:val="000000"/>
        </w:rPr>
        <w:t xml:space="preserve"> </w:t>
      </w:r>
      <w:r w:rsidRPr="00B05010">
        <w:rPr>
          <w:rFonts w:eastAsia="Times New Roman" w:cstheme="minorHAnsi"/>
          <w:color w:val="000000"/>
          <w:lang w:eastAsia="el-GR"/>
        </w:rPr>
        <w:t>Η Αχειροποίητος αποτελεί το κατάλυμα του τελευταίου κύματος προσφύγων του 1922 για τέσσερα χρόνια, καθώς το 1926 μετά από ενέργειες της Μητρόπολης και της Αρχαιολογικής Υπηρεσίας απομακρύνονται οι πρόσφυγες, με σκοπό την αποκατάσταση και τον καθαγιασμό του ναού.</w:t>
      </w:r>
    </w:p>
    <w:p w14:paraId="436BE198" w14:textId="48B7CA05" w:rsidR="005037DB" w:rsidRPr="00B05010" w:rsidRDefault="00DF5E2B" w:rsidP="003418B3">
      <w:pPr>
        <w:spacing w:line="276" w:lineRule="auto"/>
        <w:jc w:val="both"/>
        <w:rPr>
          <w:rFonts w:cstheme="minorHAnsi"/>
        </w:rPr>
      </w:pPr>
      <w:r w:rsidRPr="00B05010">
        <w:rPr>
          <w:rFonts w:cstheme="minorHAnsi"/>
        </w:rPr>
        <w:t xml:space="preserve">Το εποπτικό υλικό της ενότητας </w:t>
      </w:r>
      <w:r w:rsidR="00BA6D82" w:rsidRPr="00B05010">
        <w:rPr>
          <w:rFonts w:cstheme="minorHAnsi"/>
        </w:rPr>
        <w:t xml:space="preserve">παραχωρούν προς χρήση το </w:t>
      </w:r>
      <w:r w:rsidRPr="00B05010">
        <w:rPr>
          <w:rFonts w:cstheme="minorHAnsi"/>
        </w:rPr>
        <w:t>Κέντρο Ιστορίας Δήμου Θεσσαλονίκης</w:t>
      </w:r>
      <w:r w:rsidR="00BA6D82" w:rsidRPr="00B05010">
        <w:rPr>
          <w:rFonts w:cstheme="minorHAnsi"/>
        </w:rPr>
        <w:t>, το</w:t>
      </w:r>
      <w:r w:rsidRPr="00B05010">
        <w:rPr>
          <w:rFonts w:cstheme="minorHAnsi"/>
        </w:rPr>
        <w:t xml:space="preserve"> Μουσείο Φωτογραφίας</w:t>
      </w:r>
      <w:r w:rsidR="00BA6D82" w:rsidRPr="00B05010">
        <w:rPr>
          <w:rFonts w:cstheme="minorHAnsi"/>
        </w:rPr>
        <w:t>, το</w:t>
      </w:r>
      <w:r w:rsidRPr="00B05010">
        <w:rPr>
          <w:rFonts w:cstheme="minorHAnsi"/>
        </w:rPr>
        <w:t xml:space="preserve"> ΕΛΙΑ -ΜΕΤ</w:t>
      </w:r>
      <w:r w:rsidR="00BB3FC8" w:rsidRPr="00B05010">
        <w:rPr>
          <w:rFonts w:cstheme="minorHAnsi"/>
        </w:rPr>
        <w:t xml:space="preserve"> και </w:t>
      </w:r>
      <w:r w:rsidR="00BA6D82" w:rsidRPr="00B05010">
        <w:rPr>
          <w:rFonts w:cstheme="minorHAnsi"/>
        </w:rPr>
        <w:t xml:space="preserve">τα ιδιωτικά Αρχεία Ι. </w:t>
      </w:r>
      <w:proofErr w:type="spellStart"/>
      <w:r w:rsidRPr="00B05010">
        <w:rPr>
          <w:rFonts w:cstheme="minorHAnsi"/>
        </w:rPr>
        <w:t>Μήττου</w:t>
      </w:r>
      <w:proofErr w:type="spellEnd"/>
      <w:r w:rsidR="00BA6D82" w:rsidRPr="00B05010">
        <w:rPr>
          <w:rFonts w:cstheme="minorHAnsi"/>
        </w:rPr>
        <w:t xml:space="preserve">, </w:t>
      </w:r>
      <w:r w:rsidRPr="00B05010">
        <w:rPr>
          <w:rFonts w:cstheme="minorHAnsi"/>
        </w:rPr>
        <w:t>Π</w:t>
      </w:r>
      <w:r w:rsidR="00BA6D82" w:rsidRPr="00B05010">
        <w:rPr>
          <w:rFonts w:cstheme="minorHAnsi"/>
        </w:rPr>
        <w:t xml:space="preserve">. </w:t>
      </w:r>
      <w:r w:rsidRPr="00B05010">
        <w:rPr>
          <w:rFonts w:cstheme="minorHAnsi"/>
        </w:rPr>
        <w:t xml:space="preserve">Ελευθερίου </w:t>
      </w:r>
      <w:r w:rsidR="00BA6D82" w:rsidRPr="00B05010">
        <w:rPr>
          <w:rFonts w:cstheme="minorHAnsi"/>
        </w:rPr>
        <w:t xml:space="preserve">και </w:t>
      </w:r>
      <w:r w:rsidRPr="00B05010">
        <w:rPr>
          <w:rFonts w:cstheme="minorHAnsi"/>
        </w:rPr>
        <w:t>Γ. Κωνσταντινίδη</w:t>
      </w:r>
      <w:r w:rsidR="00BA6D82" w:rsidRPr="00B05010">
        <w:rPr>
          <w:rFonts w:cstheme="minorHAnsi"/>
        </w:rPr>
        <w:t xml:space="preserve">. </w:t>
      </w:r>
    </w:p>
    <w:p w14:paraId="6AEBD636" w14:textId="5107041C" w:rsidR="00BA6D82" w:rsidRPr="00B05010" w:rsidRDefault="00BB3FC8" w:rsidP="003418B3">
      <w:pPr>
        <w:spacing w:line="276" w:lineRule="auto"/>
        <w:jc w:val="both"/>
        <w:rPr>
          <w:rFonts w:cstheme="minorHAnsi"/>
        </w:rPr>
      </w:pPr>
      <w:r w:rsidRPr="00B05010">
        <w:rPr>
          <w:rFonts w:cstheme="minorHAnsi"/>
        </w:rPr>
        <w:t>Στη</w:t>
      </w:r>
      <w:r w:rsidR="00BA6D82" w:rsidRPr="00B05010">
        <w:rPr>
          <w:rFonts w:cstheme="minorHAnsi"/>
        </w:rPr>
        <w:t xml:space="preserve"> δεύτερη</w:t>
      </w:r>
      <w:r w:rsidR="00233393" w:rsidRPr="00B05010">
        <w:rPr>
          <w:rFonts w:cstheme="minorHAnsi"/>
        </w:rPr>
        <w:t xml:space="preserve"> </w:t>
      </w:r>
      <w:r w:rsidR="00BA6D82" w:rsidRPr="00B05010">
        <w:rPr>
          <w:rFonts w:cstheme="minorHAnsi"/>
        </w:rPr>
        <w:t>ενότητα</w:t>
      </w:r>
      <w:r w:rsidRPr="00B05010">
        <w:rPr>
          <w:rFonts w:cstheme="minorHAnsi"/>
        </w:rPr>
        <w:t xml:space="preserve">, </w:t>
      </w:r>
      <w:r w:rsidR="00233393" w:rsidRPr="00B05010">
        <w:rPr>
          <w:rFonts w:cstheme="minorHAnsi"/>
        </w:rPr>
        <w:t xml:space="preserve">«Κειμήλια προσφύγων», </w:t>
      </w:r>
      <w:r w:rsidRPr="00B05010">
        <w:rPr>
          <w:rFonts w:cstheme="minorHAnsi"/>
        </w:rPr>
        <w:t>παρουσιάζονται</w:t>
      </w:r>
      <w:r w:rsidR="00BA6D82" w:rsidRPr="00B05010">
        <w:rPr>
          <w:rFonts w:cstheme="minorHAnsi"/>
        </w:rPr>
        <w:t xml:space="preserve"> κειμήλια που έφεραν μαζί τους οι πρόσφυγες, τα οποία είτε παρέδωσαν σε </w:t>
      </w:r>
      <w:r w:rsidR="00BA178A" w:rsidRPr="00B05010">
        <w:rPr>
          <w:rFonts w:cstheme="minorHAnsi"/>
        </w:rPr>
        <w:t>Ν</w:t>
      </w:r>
      <w:r w:rsidR="00BA6D82" w:rsidRPr="00B05010">
        <w:rPr>
          <w:rFonts w:cstheme="minorHAnsi"/>
        </w:rPr>
        <w:t xml:space="preserve">αούς είτε κράτησαν </w:t>
      </w:r>
      <w:r w:rsidR="005037DB" w:rsidRPr="00B05010">
        <w:rPr>
          <w:rFonts w:cstheme="minorHAnsi"/>
        </w:rPr>
        <w:t>ως αντικεί</w:t>
      </w:r>
      <w:r w:rsidR="000C5D6F" w:rsidRPr="00B05010">
        <w:rPr>
          <w:rFonts w:cstheme="minorHAnsi"/>
        </w:rPr>
        <w:t xml:space="preserve">μενα μνήμης, καθώς και εικόνες και </w:t>
      </w:r>
      <w:proofErr w:type="spellStart"/>
      <w:r w:rsidR="000C5D6F" w:rsidRPr="00B05010">
        <w:rPr>
          <w:rFonts w:cstheme="minorHAnsi"/>
        </w:rPr>
        <w:t>παλαίτυπα</w:t>
      </w:r>
      <w:proofErr w:type="spellEnd"/>
      <w:r w:rsidR="000C5D6F" w:rsidRPr="00B05010">
        <w:rPr>
          <w:rFonts w:cstheme="minorHAnsi"/>
        </w:rPr>
        <w:t xml:space="preserve"> από ιδιωτικές συλλογές</w:t>
      </w:r>
      <w:r w:rsidR="00BA6D82" w:rsidRPr="00B05010">
        <w:rPr>
          <w:rFonts w:cstheme="minorHAnsi"/>
        </w:rPr>
        <w:t>.</w:t>
      </w:r>
      <w:r w:rsidR="0085345E" w:rsidRPr="00B05010">
        <w:rPr>
          <w:rFonts w:cstheme="minorHAnsi"/>
        </w:rPr>
        <w:t xml:space="preserve"> Παράλληλα,</w:t>
      </w:r>
      <w:r w:rsidRPr="00B05010">
        <w:rPr>
          <w:rFonts w:cstheme="minorHAnsi"/>
        </w:rPr>
        <w:t xml:space="preserve"> η </w:t>
      </w:r>
      <w:r w:rsidR="003418B3" w:rsidRPr="00B05010">
        <w:rPr>
          <w:rFonts w:cstheme="minorHAnsi"/>
        </w:rPr>
        <w:t>Εφορεία</w:t>
      </w:r>
      <w:r w:rsidRPr="00B05010">
        <w:rPr>
          <w:rFonts w:cstheme="minorHAnsi"/>
        </w:rPr>
        <w:t xml:space="preserve"> </w:t>
      </w:r>
      <w:r w:rsidR="003418B3" w:rsidRPr="00B05010">
        <w:rPr>
          <w:rFonts w:cstheme="minorHAnsi"/>
        </w:rPr>
        <w:t>Αρχαιοτήτων</w:t>
      </w:r>
      <w:r w:rsidRPr="00B05010">
        <w:rPr>
          <w:rFonts w:cstheme="minorHAnsi"/>
        </w:rPr>
        <w:t xml:space="preserve"> </w:t>
      </w:r>
      <w:r w:rsidR="003418B3" w:rsidRPr="00B05010">
        <w:rPr>
          <w:rFonts w:cstheme="minorHAnsi"/>
        </w:rPr>
        <w:t>Πόλης</w:t>
      </w:r>
      <w:r w:rsidRPr="00B05010">
        <w:rPr>
          <w:rFonts w:cstheme="minorHAnsi"/>
        </w:rPr>
        <w:t xml:space="preserve"> </w:t>
      </w:r>
      <w:r w:rsidR="003418B3" w:rsidRPr="00B05010">
        <w:rPr>
          <w:rFonts w:cstheme="minorHAnsi"/>
        </w:rPr>
        <w:t>Θεσσαλονίκης</w:t>
      </w:r>
      <w:r w:rsidRPr="00B05010">
        <w:rPr>
          <w:rFonts w:cstheme="minorHAnsi"/>
        </w:rPr>
        <w:t xml:space="preserve"> </w:t>
      </w:r>
      <w:r w:rsidR="000C5D6F" w:rsidRPr="00B05010">
        <w:rPr>
          <w:rFonts w:cstheme="minorHAnsi"/>
        </w:rPr>
        <w:t xml:space="preserve">συνεργάστηκε με </w:t>
      </w:r>
      <w:r w:rsidRPr="00B05010">
        <w:rPr>
          <w:rFonts w:cstheme="minorHAnsi"/>
        </w:rPr>
        <w:t xml:space="preserve">τις </w:t>
      </w:r>
      <w:r w:rsidR="003418B3" w:rsidRPr="00B05010">
        <w:rPr>
          <w:rFonts w:cstheme="minorHAnsi"/>
        </w:rPr>
        <w:t>Ιερές</w:t>
      </w:r>
      <w:r w:rsidRPr="00B05010">
        <w:rPr>
          <w:rFonts w:cstheme="minorHAnsi"/>
        </w:rPr>
        <w:t xml:space="preserve"> </w:t>
      </w:r>
      <w:r w:rsidR="003418B3" w:rsidRPr="00B05010">
        <w:rPr>
          <w:rFonts w:cstheme="minorHAnsi"/>
        </w:rPr>
        <w:t>Μητροπόλεις</w:t>
      </w:r>
      <w:r w:rsidRPr="00B05010">
        <w:rPr>
          <w:rFonts w:cstheme="minorHAnsi"/>
        </w:rPr>
        <w:t xml:space="preserve"> </w:t>
      </w:r>
      <w:r w:rsidR="003418B3" w:rsidRPr="00B05010">
        <w:rPr>
          <w:rFonts w:cstheme="minorHAnsi"/>
        </w:rPr>
        <w:t>Θεσσαλονίκης</w:t>
      </w:r>
      <w:r w:rsidRPr="00B05010">
        <w:rPr>
          <w:rFonts w:cstheme="minorHAnsi"/>
        </w:rPr>
        <w:t xml:space="preserve">, </w:t>
      </w:r>
      <w:r w:rsidR="003418B3" w:rsidRPr="00B05010">
        <w:rPr>
          <w:rFonts w:cstheme="minorHAnsi"/>
        </w:rPr>
        <w:t>Κρήνης</w:t>
      </w:r>
      <w:r w:rsidR="000C5D6F" w:rsidRPr="00B05010">
        <w:rPr>
          <w:rFonts w:cstheme="minorHAnsi"/>
        </w:rPr>
        <w:t xml:space="preserve"> και </w:t>
      </w:r>
      <w:r w:rsidR="003418B3" w:rsidRPr="00B05010">
        <w:rPr>
          <w:rFonts w:cstheme="minorHAnsi"/>
        </w:rPr>
        <w:t>Καλαμαριάς</w:t>
      </w:r>
      <w:r w:rsidR="000C5D6F" w:rsidRPr="00B05010">
        <w:rPr>
          <w:rFonts w:cstheme="minorHAnsi"/>
        </w:rPr>
        <w:t xml:space="preserve">, </w:t>
      </w:r>
      <w:r w:rsidR="003418B3" w:rsidRPr="00B05010">
        <w:rPr>
          <w:rFonts w:cstheme="minorHAnsi"/>
        </w:rPr>
        <w:t>Νεαπόλεως</w:t>
      </w:r>
      <w:r w:rsidRPr="00B05010">
        <w:rPr>
          <w:rFonts w:cstheme="minorHAnsi"/>
        </w:rPr>
        <w:t xml:space="preserve"> και </w:t>
      </w:r>
      <w:proofErr w:type="spellStart"/>
      <w:r w:rsidRPr="00B05010">
        <w:rPr>
          <w:rFonts w:cstheme="minorHAnsi"/>
        </w:rPr>
        <w:t>Σταυρούπολεως</w:t>
      </w:r>
      <w:proofErr w:type="spellEnd"/>
      <w:r w:rsidR="000C5D6F" w:rsidRPr="00B05010">
        <w:rPr>
          <w:rFonts w:cstheme="minorHAnsi"/>
        </w:rPr>
        <w:t xml:space="preserve">, οι οποίες παραχώρησαν για την έκθεση </w:t>
      </w:r>
      <w:r w:rsidR="003418B3" w:rsidRPr="00B05010">
        <w:rPr>
          <w:rFonts w:cstheme="minorHAnsi"/>
        </w:rPr>
        <w:t>εικόνες</w:t>
      </w:r>
      <w:r w:rsidR="000C5D6F" w:rsidRPr="00B05010">
        <w:rPr>
          <w:rFonts w:cstheme="minorHAnsi"/>
        </w:rPr>
        <w:t xml:space="preserve"> και </w:t>
      </w:r>
      <w:r w:rsidR="003418B3" w:rsidRPr="00B05010">
        <w:rPr>
          <w:rFonts w:cstheme="minorHAnsi"/>
        </w:rPr>
        <w:t>εξαπτέρυγα</w:t>
      </w:r>
      <w:r w:rsidR="000C5D6F" w:rsidRPr="00B05010">
        <w:rPr>
          <w:rFonts w:cstheme="minorHAnsi"/>
        </w:rPr>
        <w:t>,</w:t>
      </w:r>
      <w:r w:rsidRPr="00B05010">
        <w:rPr>
          <w:rFonts w:cstheme="minorHAnsi"/>
        </w:rPr>
        <w:t xml:space="preserve"> που </w:t>
      </w:r>
      <w:r w:rsidR="003418B3" w:rsidRPr="00B05010">
        <w:rPr>
          <w:rFonts w:cstheme="minorHAnsi"/>
        </w:rPr>
        <w:t>σώζονται</w:t>
      </w:r>
      <w:r w:rsidRPr="00B05010">
        <w:rPr>
          <w:rFonts w:cstheme="minorHAnsi"/>
        </w:rPr>
        <w:t xml:space="preserve"> σε </w:t>
      </w:r>
      <w:r w:rsidR="003418B3" w:rsidRPr="00B05010">
        <w:rPr>
          <w:rFonts w:cstheme="minorHAnsi"/>
        </w:rPr>
        <w:t>ναούς</w:t>
      </w:r>
      <w:r w:rsidRPr="00B05010">
        <w:rPr>
          <w:rFonts w:cstheme="minorHAnsi"/>
        </w:rPr>
        <w:t xml:space="preserve"> </w:t>
      </w:r>
      <w:r w:rsidR="003418B3" w:rsidRPr="00B05010">
        <w:rPr>
          <w:rFonts w:cstheme="minorHAnsi"/>
        </w:rPr>
        <w:t>αρμοδιότητάς</w:t>
      </w:r>
      <w:r w:rsidRPr="00B05010">
        <w:rPr>
          <w:rFonts w:cstheme="minorHAnsi"/>
        </w:rPr>
        <w:t xml:space="preserve"> </w:t>
      </w:r>
      <w:r w:rsidR="000C5D6F" w:rsidRPr="00B05010">
        <w:rPr>
          <w:rFonts w:cstheme="minorHAnsi"/>
        </w:rPr>
        <w:t xml:space="preserve">τους. </w:t>
      </w:r>
    </w:p>
    <w:sectPr w:rsidR="00BA6D82" w:rsidRPr="00B050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6772D5"/>
    <w:multiLevelType w:val="multilevel"/>
    <w:tmpl w:val="67F6B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122"/>
    <w:rsid w:val="00011FB9"/>
    <w:rsid w:val="000C5D6F"/>
    <w:rsid w:val="00233393"/>
    <w:rsid w:val="003418B3"/>
    <w:rsid w:val="004824F3"/>
    <w:rsid w:val="005037DB"/>
    <w:rsid w:val="00551122"/>
    <w:rsid w:val="006847A7"/>
    <w:rsid w:val="007346D0"/>
    <w:rsid w:val="0085345E"/>
    <w:rsid w:val="009125BB"/>
    <w:rsid w:val="00B05010"/>
    <w:rsid w:val="00B16061"/>
    <w:rsid w:val="00B610FF"/>
    <w:rsid w:val="00BA178A"/>
    <w:rsid w:val="00BA6D82"/>
    <w:rsid w:val="00BB3FC8"/>
    <w:rsid w:val="00BC26A0"/>
    <w:rsid w:val="00DF5E2B"/>
    <w:rsid w:val="00E52AF7"/>
    <w:rsid w:val="00E66C5A"/>
    <w:rsid w:val="00EA19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0F015"/>
  <w15:chartTrackingRefBased/>
  <w15:docId w15:val="{ED6BF168-A93D-4742-A79A-886CA486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5E2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B3FC8"/>
    <w:pPr>
      <w:spacing w:before="100" w:beforeAutospacing="1" w:after="100" w:afterAutospacing="1"/>
    </w:pPr>
    <w:rPr>
      <w:rFonts w:ascii="Times New Roman" w:eastAsia="Times New Roman" w:hAnsi="Times New Roman" w:cs="Times New Roman"/>
      <w:lang w:eastAsia="el-GR"/>
    </w:rPr>
  </w:style>
  <w:style w:type="character" w:customStyle="1" w:styleId="normalchar">
    <w:name w:val="normal__char"/>
    <w:basedOn w:val="a0"/>
    <w:rsid w:val="00734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688499">
      <w:bodyDiv w:val="1"/>
      <w:marLeft w:val="0"/>
      <w:marRight w:val="0"/>
      <w:marTop w:val="0"/>
      <w:marBottom w:val="0"/>
      <w:divBdr>
        <w:top w:val="none" w:sz="0" w:space="0" w:color="auto"/>
        <w:left w:val="none" w:sz="0" w:space="0" w:color="auto"/>
        <w:bottom w:val="none" w:sz="0" w:space="0" w:color="auto"/>
        <w:right w:val="none" w:sz="0" w:space="0" w:color="auto"/>
      </w:divBdr>
      <w:divsChild>
        <w:div w:id="1505707074">
          <w:marLeft w:val="0"/>
          <w:marRight w:val="0"/>
          <w:marTop w:val="0"/>
          <w:marBottom w:val="0"/>
          <w:divBdr>
            <w:top w:val="none" w:sz="0" w:space="0" w:color="auto"/>
            <w:left w:val="none" w:sz="0" w:space="0" w:color="auto"/>
            <w:bottom w:val="none" w:sz="0" w:space="0" w:color="auto"/>
            <w:right w:val="none" w:sz="0" w:space="0" w:color="auto"/>
          </w:divBdr>
          <w:divsChild>
            <w:div w:id="1919436954">
              <w:marLeft w:val="0"/>
              <w:marRight w:val="0"/>
              <w:marTop w:val="0"/>
              <w:marBottom w:val="0"/>
              <w:divBdr>
                <w:top w:val="none" w:sz="0" w:space="0" w:color="auto"/>
                <w:left w:val="none" w:sz="0" w:space="0" w:color="auto"/>
                <w:bottom w:val="none" w:sz="0" w:space="0" w:color="auto"/>
                <w:right w:val="none" w:sz="0" w:space="0" w:color="auto"/>
              </w:divBdr>
              <w:divsChild>
                <w:div w:id="15919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351459">
      <w:bodyDiv w:val="1"/>
      <w:marLeft w:val="0"/>
      <w:marRight w:val="0"/>
      <w:marTop w:val="0"/>
      <w:marBottom w:val="0"/>
      <w:divBdr>
        <w:top w:val="none" w:sz="0" w:space="0" w:color="auto"/>
        <w:left w:val="none" w:sz="0" w:space="0" w:color="auto"/>
        <w:bottom w:val="none" w:sz="0" w:space="0" w:color="auto"/>
        <w:right w:val="none" w:sz="0" w:space="0" w:color="auto"/>
      </w:divBdr>
    </w:div>
    <w:div w:id="1243221699">
      <w:bodyDiv w:val="1"/>
      <w:marLeft w:val="0"/>
      <w:marRight w:val="0"/>
      <w:marTop w:val="0"/>
      <w:marBottom w:val="0"/>
      <w:divBdr>
        <w:top w:val="none" w:sz="0" w:space="0" w:color="auto"/>
        <w:left w:val="none" w:sz="0" w:space="0" w:color="auto"/>
        <w:bottom w:val="none" w:sz="0" w:space="0" w:color="auto"/>
        <w:right w:val="none" w:sz="0" w:space="0" w:color="auto"/>
      </w:divBdr>
    </w:div>
    <w:div w:id="1794253718">
      <w:bodyDiv w:val="1"/>
      <w:marLeft w:val="0"/>
      <w:marRight w:val="0"/>
      <w:marTop w:val="0"/>
      <w:marBottom w:val="0"/>
      <w:divBdr>
        <w:top w:val="none" w:sz="0" w:space="0" w:color="auto"/>
        <w:left w:val="none" w:sz="0" w:space="0" w:color="auto"/>
        <w:bottom w:val="none" w:sz="0" w:space="0" w:color="auto"/>
        <w:right w:val="none" w:sz="0" w:space="0" w:color="auto"/>
      </w:divBdr>
      <w:divsChild>
        <w:div w:id="1304383877">
          <w:marLeft w:val="0"/>
          <w:marRight w:val="0"/>
          <w:marTop w:val="0"/>
          <w:marBottom w:val="0"/>
          <w:divBdr>
            <w:top w:val="none" w:sz="0" w:space="0" w:color="auto"/>
            <w:left w:val="none" w:sz="0" w:space="0" w:color="auto"/>
            <w:bottom w:val="none" w:sz="0" w:space="0" w:color="auto"/>
            <w:right w:val="none" w:sz="0" w:space="0" w:color="auto"/>
          </w:divBdr>
          <w:divsChild>
            <w:div w:id="596253967">
              <w:marLeft w:val="0"/>
              <w:marRight w:val="0"/>
              <w:marTop w:val="0"/>
              <w:marBottom w:val="0"/>
              <w:divBdr>
                <w:top w:val="none" w:sz="0" w:space="0" w:color="auto"/>
                <w:left w:val="none" w:sz="0" w:space="0" w:color="auto"/>
                <w:bottom w:val="none" w:sz="0" w:space="0" w:color="auto"/>
                <w:right w:val="none" w:sz="0" w:space="0" w:color="auto"/>
              </w:divBdr>
              <w:divsChild>
                <w:div w:id="122980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45464">
      <w:bodyDiv w:val="1"/>
      <w:marLeft w:val="0"/>
      <w:marRight w:val="0"/>
      <w:marTop w:val="0"/>
      <w:marBottom w:val="0"/>
      <w:divBdr>
        <w:top w:val="none" w:sz="0" w:space="0" w:color="auto"/>
        <w:left w:val="none" w:sz="0" w:space="0" w:color="auto"/>
        <w:bottom w:val="none" w:sz="0" w:space="0" w:color="auto"/>
        <w:right w:val="none" w:sz="0" w:space="0" w:color="auto"/>
      </w:divBdr>
    </w:div>
    <w:div w:id="2093089622">
      <w:bodyDiv w:val="1"/>
      <w:marLeft w:val="0"/>
      <w:marRight w:val="0"/>
      <w:marTop w:val="0"/>
      <w:marBottom w:val="0"/>
      <w:divBdr>
        <w:top w:val="none" w:sz="0" w:space="0" w:color="auto"/>
        <w:left w:val="none" w:sz="0" w:space="0" w:color="auto"/>
        <w:bottom w:val="none" w:sz="0" w:space="0" w:color="auto"/>
        <w:right w:val="none" w:sz="0" w:space="0" w:color="auto"/>
      </w:divBdr>
      <w:divsChild>
        <w:div w:id="2136292289">
          <w:marLeft w:val="0"/>
          <w:marRight w:val="0"/>
          <w:marTop w:val="0"/>
          <w:marBottom w:val="0"/>
          <w:divBdr>
            <w:top w:val="none" w:sz="0" w:space="0" w:color="auto"/>
            <w:left w:val="none" w:sz="0" w:space="0" w:color="auto"/>
            <w:bottom w:val="none" w:sz="0" w:space="0" w:color="auto"/>
            <w:right w:val="none" w:sz="0" w:space="0" w:color="auto"/>
          </w:divBdr>
          <w:divsChild>
            <w:div w:id="405953459">
              <w:marLeft w:val="0"/>
              <w:marRight w:val="0"/>
              <w:marTop w:val="0"/>
              <w:marBottom w:val="0"/>
              <w:divBdr>
                <w:top w:val="none" w:sz="0" w:space="0" w:color="auto"/>
                <w:left w:val="none" w:sz="0" w:space="0" w:color="auto"/>
                <w:bottom w:val="none" w:sz="0" w:space="0" w:color="auto"/>
                <w:right w:val="none" w:sz="0" w:space="0" w:color="auto"/>
              </w:divBdr>
              <w:divsChild>
                <w:div w:id="12688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FC4E604-C024-4362-A649-49298D66BA47}"/>
</file>

<file path=customXml/itemProps2.xml><?xml version="1.0" encoding="utf-8"?>
<ds:datastoreItem xmlns:ds="http://schemas.openxmlformats.org/officeDocument/2006/customXml" ds:itemID="{4D3D4353-A562-4AB3-B99C-076E3718FEEE}"/>
</file>

<file path=customXml/itemProps3.xml><?xml version="1.0" encoding="utf-8"?>
<ds:datastoreItem xmlns:ds="http://schemas.openxmlformats.org/officeDocument/2006/customXml" ds:itemID="{F4FA8AC3-3E5F-4B87-9EEE-BE18739E7DB4}"/>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3610</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ΥΠΠΟΑ παρουσιάζει στη Ροτόντα την επετειακή Έκθεση «Θεσσαλονίκη 1922: Μνημεία και Πρόσφυγες»</dc:title>
  <dc:subject/>
  <dc:creator>Αικατερίνη Παντελίδη</dc:creator>
  <cp:keywords/>
  <dc:description/>
  <cp:lastModifiedBy>Ελευθερία Πελτέκη</cp:lastModifiedBy>
  <cp:revision>3</cp:revision>
  <dcterms:created xsi:type="dcterms:W3CDTF">2022-08-11T10:15:00Z</dcterms:created>
  <dcterms:modified xsi:type="dcterms:W3CDTF">2022-08-11T10:16:00Z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